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AFB4B" w14:textId="054D396E" w:rsidR="00816FB0" w:rsidRPr="00A41670" w:rsidRDefault="00931C3E" w:rsidP="00816FB0">
      <w:pPr>
        <w:rPr>
          <w:rFonts w:ascii="Aptos" w:hAnsi="Aptos" w:cstheme="minorHAnsi"/>
          <w:color w:val="A8A8A7"/>
          <w:sz w:val="44"/>
          <w:szCs w:val="44"/>
          <w:lang w:val="en-GB"/>
        </w:rPr>
      </w:pPr>
      <w:r w:rsidRPr="00A41670">
        <w:rPr>
          <w:rFonts w:ascii="Aptos" w:hAnsi="Aptos" w:cstheme="minorHAnsi"/>
          <w:color w:val="A8A8A7"/>
          <w:sz w:val="44"/>
          <w:szCs w:val="44"/>
          <w:lang w:val="en-GB"/>
        </w:rPr>
        <w:t>Immigration Requirements &amp; Health Care</w:t>
      </w:r>
    </w:p>
    <w:p w14:paraId="10C2FA93" w14:textId="18FF00F7" w:rsidR="00617F78" w:rsidRPr="00A41670" w:rsidRDefault="00931C3E" w:rsidP="001F1A93">
      <w:pPr>
        <w:pStyle w:val="Untertitel"/>
        <w:numPr>
          <w:ilvl w:val="0"/>
          <w:numId w:val="0"/>
        </w:numPr>
        <w:spacing w:after="240"/>
        <w:ind w:left="284"/>
        <w:rPr>
          <w:rFonts w:ascii="Aptos" w:hAnsi="Aptos"/>
          <w:i w:val="0"/>
          <w:iCs w:val="0"/>
          <w:color w:val="C00000"/>
          <w:sz w:val="28"/>
          <w:lang w:val="en-GB"/>
        </w:rPr>
      </w:pPr>
      <w:r w:rsidRPr="00A41670">
        <w:rPr>
          <w:rFonts w:ascii="Aptos" w:hAnsi="Aptos"/>
          <w:i w:val="0"/>
          <w:iCs w:val="0"/>
          <w:color w:val="C00000"/>
          <w:sz w:val="28"/>
          <w:lang w:val="en-GB"/>
        </w:rPr>
        <w:t>General Immigration Regulations</w:t>
      </w:r>
    </w:p>
    <w:p w14:paraId="20796A25" w14:textId="6EBE3EDA" w:rsidR="00A41670" w:rsidRPr="00A41670" w:rsidRDefault="00710E49" w:rsidP="00A41670">
      <w:pPr>
        <w:ind w:left="284"/>
        <w:jc w:val="both"/>
        <w:rPr>
          <w:rFonts w:ascii="Aptos" w:hAnsi="Aptos"/>
          <w:lang w:val="en-US"/>
        </w:rPr>
      </w:pPr>
      <w:r w:rsidRPr="00710E49">
        <w:rPr>
          <w:rFonts w:ascii="Aptos" w:hAnsi="Aptos"/>
          <w:lang w:val="en-GB"/>
        </w:rPr>
        <w:t xml:space="preserve">Austria is a member of the European Union (EU) and the Schengen Area; therefore, entry is free for EU citizens. If you are not an EU citizen, you will need a Schengen Visa to enter. Additionally, some countries have special bilateral agreements with Austria, which may exempt their citizens from needing a visa. To see the list of countries whose citizens require a visa for Austria, please visit </w:t>
      </w:r>
      <w:hyperlink r:id="rId8" w:history="1">
        <w:proofErr w:type="spellStart"/>
        <w:r w:rsidR="00C25E55" w:rsidRPr="00C25E55">
          <w:rPr>
            <w:rFonts w:ascii="Aptos" w:eastAsia="Aptos" w:hAnsi="Aptos" w:cs="Arial"/>
            <w:color w:val="467886"/>
            <w:kern w:val="2"/>
            <w:u w:val="single"/>
            <w:lang w:val="en-US"/>
            <w14:ligatures w14:val="standardContextual"/>
          </w:rPr>
          <w:t>Visumpflichtige</w:t>
        </w:r>
        <w:proofErr w:type="spellEnd"/>
        <w:r w:rsidR="00C25E55" w:rsidRPr="00C25E55">
          <w:rPr>
            <w:rFonts w:ascii="Aptos" w:eastAsia="Aptos" w:hAnsi="Aptos" w:cs="Arial"/>
            <w:color w:val="467886"/>
            <w:kern w:val="2"/>
            <w:u w:val="single"/>
            <w:lang w:val="en-US"/>
            <w14:ligatures w14:val="standardContextual"/>
          </w:rPr>
          <w:t xml:space="preserve"> Länder (bmi.gv.at)</w:t>
        </w:r>
      </w:hyperlink>
    </w:p>
    <w:p w14:paraId="0BCE076F" w14:textId="0EBBF572" w:rsidR="003C1C37" w:rsidRPr="00A41670" w:rsidRDefault="003C1C37" w:rsidP="003C1C37">
      <w:pPr>
        <w:pStyle w:val="Untertitel"/>
        <w:numPr>
          <w:ilvl w:val="0"/>
          <w:numId w:val="0"/>
        </w:numPr>
        <w:spacing w:after="240"/>
        <w:ind w:left="284"/>
        <w:rPr>
          <w:rFonts w:ascii="Aptos" w:hAnsi="Aptos"/>
          <w:i w:val="0"/>
          <w:iCs w:val="0"/>
          <w:color w:val="C00000"/>
          <w:sz w:val="28"/>
          <w:lang w:val="fr-FR"/>
        </w:rPr>
      </w:pPr>
      <w:r w:rsidRPr="00A41670">
        <w:rPr>
          <w:rFonts w:ascii="Aptos" w:hAnsi="Aptos"/>
          <w:i w:val="0"/>
          <w:iCs w:val="0"/>
          <w:color w:val="C00000"/>
          <w:sz w:val="28"/>
          <w:lang w:val="fr-FR"/>
        </w:rPr>
        <w:t>UN Laissez</w:t>
      </w:r>
      <w:r w:rsidR="005D0569" w:rsidRPr="00A41670">
        <w:rPr>
          <w:rFonts w:ascii="Aptos" w:hAnsi="Aptos"/>
          <w:i w:val="0"/>
          <w:iCs w:val="0"/>
          <w:color w:val="C00000"/>
          <w:sz w:val="28"/>
          <w:lang w:val="fr-FR"/>
        </w:rPr>
        <w:t>-</w:t>
      </w:r>
      <w:r w:rsidRPr="00A41670">
        <w:rPr>
          <w:rFonts w:ascii="Aptos" w:hAnsi="Aptos"/>
          <w:i w:val="0"/>
          <w:iCs w:val="0"/>
          <w:color w:val="C00000"/>
          <w:sz w:val="28"/>
          <w:lang w:val="fr-FR"/>
        </w:rPr>
        <w:t>Passer</w:t>
      </w:r>
    </w:p>
    <w:p w14:paraId="3CB288F4" w14:textId="77777777" w:rsidR="005B6745" w:rsidRDefault="005B6745" w:rsidP="005B0C04">
      <w:pPr>
        <w:ind w:left="284"/>
        <w:jc w:val="both"/>
        <w:rPr>
          <w:rFonts w:ascii="Aptos" w:hAnsi="Aptos" w:cstheme="minorHAnsi"/>
          <w:szCs w:val="18"/>
          <w:lang w:val="en-GB"/>
        </w:rPr>
      </w:pPr>
      <w:r w:rsidRPr="005B6745">
        <w:rPr>
          <w:rFonts w:ascii="Aptos" w:hAnsi="Aptos" w:cstheme="minorHAnsi"/>
          <w:szCs w:val="18"/>
          <w:lang w:val="en-GB"/>
        </w:rPr>
        <w:t>Holders of a UN Laissez-Passer (UNLP) do not require a visa to enter Austria. You may enter with your UNLP, as Austria is home to a United Nations Office in Vienna (UNOV). Please ensure that your UNLP is valid for at least 3 months from your intended entry date. The UNLP allows for a stay of up to 90 days in Austria.</w:t>
      </w:r>
    </w:p>
    <w:p w14:paraId="5DEE83D0" w14:textId="3AC54345" w:rsidR="001C739B" w:rsidRPr="00A41670" w:rsidRDefault="00931C3E" w:rsidP="005B0C04">
      <w:pPr>
        <w:ind w:left="284"/>
        <w:jc w:val="both"/>
        <w:rPr>
          <w:rFonts w:ascii="Aptos" w:eastAsiaTheme="majorEastAsia" w:hAnsi="Aptos" w:cstheme="majorBidi"/>
          <w:color w:val="C00000"/>
          <w:spacing w:val="15"/>
          <w:sz w:val="28"/>
          <w:szCs w:val="24"/>
          <w:lang w:val="en-GB"/>
        </w:rPr>
      </w:pPr>
      <w:r w:rsidRPr="00A41670">
        <w:rPr>
          <w:rFonts w:ascii="Aptos" w:eastAsiaTheme="majorEastAsia" w:hAnsi="Aptos" w:cstheme="majorBidi"/>
          <w:color w:val="C00000"/>
          <w:spacing w:val="15"/>
          <w:sz w:val="28"/>
          <w:szCs w:val="24"/>
          <w:lang w:val="en-GB"/>
        </w:rPr>
        <w:t>Visa Application Procedure</w:t>
      </w:r>
    </w:p>
    <w:p w14:paraId="118D1D2B" w14:textId="77777777" w:rsidR="005B6745" w:rsidRDefault="005B6745" w:rsidP="00C25E55">
      <w:pPr>
        <w:spacing w:after="0"/>
        <w:ind w:left="284"/>
        <w:jc w:val="both"/>
        <w:rPr>
          <w:rFonts w:ascii="Aptos" w:hAnsi="Aptos"/>
          <w:lang w:val="en-GB"/>
        </w:rPr>
      </w:pPr>
      <w:r w:rsidRPr="005B6745">
        <w:rPr>
          <w:rFonts w:ascii="Aptos" w:hAnsi="Aptos"/>
          <w:lang w:val="en-GB"/>
        </w:rPr>
        <w:t>If you are admitted to one of our IPT courses and require a visa, we will support your visa application by providing an official invitation letter and embassy letter, which should be submitted along with the other documents required for your visa application.</w:t>
      </w:r>
    </w:p>
    <w:p w14:paraId="63BB2349" w14:textId="77777777" w:rsidR="005B6745" w:rsidRPr="005B6745" w:rsidRDefault="005B6745" w:rsidP="005B6745">
      <w:pPr>
        <w:spacing w:after="0"/>
        <w:ind w:left="284"/>
        <w:rPr>
          <w:rFonts w:ascii="Aptos" w:hAnsi="Aptos"/>
          <w:lang w:val="en-GB"/>
        </w:rPr>
      </w:pPr>
    </w:p>
    <w:p w14:paraId="0208D323" w14:textId="1D45A5DA" w:rsidR="003C1C37" w:rsidRDefault="005B6745" w:rsidP="005B6745">
      <w:pPr>
        <w:spacing w:after="0"/>
        <w:ind w:left="284"/>
        <w:jc w:val="both"/>
        <w:rPr>
          <w:rFonts w:ascii="Aptos" w:hAnsi="Aptos"/>
          <w:lang w:val="en-GB"/>
        </w:rPr>
      </w:pPr>
      <w:r w:rsidRPr="005B6745">
        <w:rPr>
          <w:rFonts w:ascii="Aptos" w:hAnsi="Aptos"/>
          <w:lang w:val="en-GB"/>
        </w:rPr>
        <w:t>However, the responsibility to manage the visa application process and meet all necessary requirements rests solely with the participant</w:t>
      </w:r>
      <w:r>
        <w:rPr>
          <w:rFonts w:ascii="Aptos" w:hAnsi="Aptos"/>
          <w:lang w:val="en-GB"/>
        </w:rPr>
        <w:t>.</w:t>
      </w:r>
    </w:p>
    <w:p w14:paraId="397F7ADD" w14:textId="77777777" w:rsidR="005B6745" w:rsidRPr="00A41670" w:rsidRDefault="005B6745" w:rsidP="005B6745">
      <w:pPr>
        <w:spacing w:after="0"/>
        <w:ind w:left="284"/>
        <w:jc w:val="both"/>
        <w:rPr>
          <w:rFonts w:ascii="Aptos" w:hAnsi="Aptos"/>
          <w:lang w:val="en-GB"/>
        </w:rPr>
      </w:pPr>
    </w:p>
    <w:p w14:paraId="78BAFC58" w14:textId="7B0051BF" w:rsidR="00A15BD7" w:rsidRPr="00A41670" w:rsidRDefault="00A15BD7" w:rsidP="003E0E7C">
      <w:pPr>
        <w:spacing w:after="0"/>
        <w:ind w:left="284"/>
        <w:jc w:val="both"/>
        <w:rPr>
          <w:rFonts w:ascii="Aptos" w:hAnsi="Aptos"/>
          <w:lang w:val="en-GB"/>
        </w:rPr>
      </w:pPr>
      <w:r w:rsidRPr="00A41670">
        <w:rPr>
          <w:rFonts w:ascii="Aptos" w:hAnsi="Aptos"/>
          <w:lang w:val="en-GB"/>
        </w:rPr>
        <w:t xml:space="preserve">Please note </w:t>
      </w:r>
      <w:r w:rsidR="005B6745">
        <w:rPr>
          <w:rFonts w:ascii="Aptos" w:hAnsi="Aptos"/>
          <w:lang w:val="en-GB"/>
        </w:rPr>
        <w:t>the following</w:t>
      </w:r>
      <w:r w:rsidRPr="00A41670">
        <w:rPr>
          <w:rFonts w:ascii="Aptos" w:hAnsi="Aptos"/>
          <w:lang w:val="en-GB"/>
        </w:rPr>
        <w:t>:</w:t>
      </w:r>
    </w:p>
    <w:p w14:paraId="3F5CFA71" w14:textId="77777777" w:rsidR="00AE55A2" w:rsidRPr="00A41670" w:rsidRDefault="00AE55A2" w:rsidP="00551A0D">
      <w:pPr>
        <w:spacing w:after="0"/>
        <w:ind w:left="284"/>
        <w:jc w:val="both"/>
        <w:rPr>
          <w:rFonts w:ascii="Aptos" w:hAnsi="Aptos"/>
          <w:lang w:val="en-GB"/>
        </w:rPr>
      </w:pPr>
    </w:p>
    <w:p w14:paraId="5CA6D6DE" w14:textId="77777777" w:rsidR="005B6745" w:rsidRDefault="005B6745" w:rsidP="00C25E55">
      <w:pPr>
        <w:pStyle w:val="Listenabsatz"/>
        <w:numPr>
          <w:ilvl w:val="0"/>
          <w:numId w:val="6"/>
        </w:numPr>
        <w:jc w:val="both"/>
        <w:rPr>
          <w:rFonts w:ascii="Aptos" w:hAnsi="Aptos"/>
          <w:lang w:val="en-GB"/>
        </w:rPr>
      </w:pPr>
      <w:r w:rsidRPr="005B6745">
        <w:rPr>
          <w:rFonts w:ascii="Aptos" w:hAnsi="Aptos"/>
          <w:b/>
          <w:bCs/>
          <w:color w:val="C00000"/>
          <w:lang w:val="en-GB"/>
        </w:rPr>
        <w:t>Processing Time:</w:t>
      </w:r>
      <w:r w:rsidRPr="005B6745">
        <w:rPr>
          <w:rFonts w:ascii="Aptos" w:hAnsi="Aptos"/>
          <w:color w:val="C00000"/>
          <w:lang w:val="en-GB"/>
        </w:rPr>
        <w:t xml:space="preserve"> </w:t>
      </w:r>
      <w:r w:rsidRPr="005B6745">
        <w:rPr>
          <w:rFonts w:ascii="Aptos" w:hAnsi="Aptos"/>
          <w:lang w:val="en-GB"/>
        </w:rPr>
        <w:t>Schengen Visa processing commonly takes between 4 to 8 weeks and in some cases even more. It is recommended that you start your visa application as soon as possible. At some embassies, appointments for visa submission are extremely limited, thus we encourage you to book your appointment immediately after receiving an invitation to attend the course.</w:t>
      </w:r>
    </w:p>
    <w:p w14:paraId="3AE06873" w14:textId="77777777" w:rsidR="005B6745" w:rsidRPr="005B6745" w:rsidRDefault="005B6745" w:rsidP="005B6745">
      <w:pPr>
        <w:pStyle w:val="Listenabsatz"/>
        <w:ind w:left="1004"/>
        <w:rPr>
          <w:rFonts w:ascii="Aptos" w:hAnsi="Aptos"/>
          <w:lang w:val="en-GB"/>
        </w:rPr>
      </w:pPr>
    </w:p>
    <w:p w14:paraId="79815D36" w14:textId="7D09B489" w:rsidR="005B6745" w:rsidRDefault="005B6745" w:rsidP="00C25E55">
      <w:pPr>
        <w:pStyle w:val="Listenabsatz"/>
        <w:numPr>
          <w:ilvl w:val="0"/>
          <w:numId w:val="6"/>
        </w:numPr>
        <w:jc w:val="both"/>
        <w:rPr>
          <w:rFonts w:ascii="Aptos" w:hAnsi="Aptos"/>
          <w:lang w:val="en-GB"/>
        </w:rPr>
      </w:pPr>
      <w:r w:rsidRPr="005B6745">
        <w:rPr>
          <w:rFonts w:ascii="Aptos" w:hAnsi="Aptos"/>
          <w:b/>
          <w:bCs/>
          <w:color w:val="C00000"/>
          <w:lang w:val="en-GB"/>
        </w:rPr>
        <w:t>Visa Submission Location:</w:t>
      </w:r>
      <w:r w:rsidRPr="005B6745">
        <w:rPr>
          <w:rFonts w:ascii="Aptos" w:hAnsi="Aptos"/>
          <w:color w:val="C00000"/>
          <w:lang w:val="en-GB"/>
        </w:rPr>
        <w:t xml:space="preserve"> </w:t>
      </w:r>
      <w:r w:rsidRPr="005B6745">
        <w:rPr>
          <w:rFonts w:ascii="Aptos" w:hAnsi="Aptos"/>
          <w:lang w:val="en-GB"/>
        </w:rPr>
        <w:t xml:space="preserve">Austria has limited foreign representations, and you may need to travel to a </w:t>
      </w:r>
      <w:proofErr w:type="spellStart"/>
      <w:r w:rsidRPr="005B6745">
        <w:rPr>
          <w:rFonts w:ascii="Aptos" w:hAnsi="Aptos"/>
          <w:lang w:val="en-GB"/>
        </w:rPr>
        <w:t>neighboring</w:t>
      </w:r>
      <w:proofErr w:type="spellEnd"/>
      <w:r w:rsidRPr="005B6745">
        <w:rPr>
          <w:rFonts w:ascii="Aptos" w:hAnsi="Aptos"/>
          <w:lang w:val="en-GB"/>
        </w:rPr>
        <w:t xml:space="preserve"> country to submit your visa application. Visa applications must be made at an Austrian Embassy or another Schengen Embassy, which is accredited by Austria for this purpose in the country of your residence or your country of citizenship.</w:t>
      </w:r>
    </w:p>
    <w:p w14:paraId="62E289EE" w14:textId="77777777" w:rsidR="005B6745" w:rsidRPr="005B6745" w:rsidRDefault="005B6745" w:rsidP="005B6745">
      <w:pPr>
        <w:pStyle w:val="Listenabsatz"/>
        <w:ind w:left="1004"/>
        <w:rPr>
          <w:rFonts w:ascii="Aptos" w:hAnsi="Aptos"/>
          <w:lang w:val="en-GB"/>
        </w:rPr>
      </w:pPr>
    </w:p>
    <w:p w14:paraId="02799E3A" w14:textId="17B58858" w:rsidR="005B6745" w:rsidRPr="005B6745" w:rsidRDefault="005B6745" w:rsidP="00C25E55">
      <w:pPr>
        <w:pStyle w:val="Listenabsatz"/>
        <w:numPr>
          <w:ilvl w:val="0"/>
          <w:numId w:val="6"/>
        </w:numPr>
        <w:jc w:val="both"/>
        <w:rPr>
          <w:rFonts w:ascii="Aptos" w:hAnsi="Aptos"/>
          <w:lang w:val="en-GB"/>
        </w:rPr>
      </w:pPr>
      <w:r w:rsidRPr="005B6745">
        <w:rPr>
          <w:rFonts w:ascii="Aptos" w:hAnsi="Aptos"/>
          <w:b/>
          <w:bCs/>
          <w:color w:val="C00000"/>
          <w:lang w:val="en-GB"/>
        </w:rPr>
        <w:t>Embassy Selection:</w:t>
      </w:r>
      <w:r w:rsidRPr="005B6745">
        <w:rPr>
          <w:rFonts w:ascii="Aptos" w:hAnsi="Aptos"/>
          <w:color w:val="C00000"/>
          <w:lang w:val="en-GB"/>
        </w:rPr>
        <w:t xml:space="preserve"> </w:t>
      </w:r>
      <w:r w:rsidRPr="005B6745">
        <w:rPr>
          <w:rFonts w:ascii="Aptos" w:hAnsi="Aptos"/>
          <w:lang w:val="en-GB"/>
        </w:rPr>
        <w:t xml:space="preserve">You cannot freely choose the embassy where you submit your visa application; it must be submitted at the embassy of the country from where you are a citizen or where you have a residence permit. For a list of Austrian Embassies and accredited embassies, please visit </w:t>
      </w:r>
      <w:hyperlink r:id="rId9" w:tgtFrame="_new" w:history="1">
        <w:r w:rsidRPr="005B6745">
          <w:rPr>
            <w:rStyle w:val="Hyperlink"/>
            <w:rFonts w:ascii="Aptos" w:hAnsi="Aptos"/>
            <w:lang w:val="en-US"/>
          </w:rPr>
          <w:t>Austrian Embassies</w:t>
        </w:r>
      </w:hyperlink>
      <w:r w:rsidRPr="005B6745">
        <w:rPr>
          <w:rFonts w:ascii="Aptos" w:hAnsi="Aptos"/>
          <w:lang w:val="en-GB"/>
        </w:rPr>
        <w:t xml:space="preserve">. Moreover, you can search for the responsible Embassy through the following link: </w:t>
      </w:r>
      <w:r w:rsidRPr="005B6745">
        <w:rPr>
          <w:rFonts w:ascii="Aptos" w:eastAsia="Aptos" w:hAnsi="Aptos" w:cs="Calibri"/>
          <w:color w:val="000000"/>
          <w:kern w:val="2"/>
          <w:lang w:val="en-US"/>
          <w14:ligatures w14:val="standardContextual"/>
        </w:rPr>
        <w:t xml:space="preserve">: </w:t>
      </w:r>
      <w:hyperlink r:id="rId10" w:history="1">
        <w:r w:rsidRPr="005B6745">
          <w:rPr>
            <w:rFonts w:ascii="Aptos" w:eastAsia="Aptos" w:hAnsi="Aptos" w:cs="Calibri"/>
            <w:color w:val="467886"/>
            <w:kern w:val="2"/>
            <w:u w:val="single"/>
            <w:lang w:val="en-US"/>
            <w14:ligatures w14:val="standardContextual"/>
          </w:rPr>
          <w:t>Search for Austrian Representations</w:t>
        </w:r>
      </w:hyperlink>
    </w:p>
    <w:p w14:paraId="6CE25291" w14:textId="77777777" w:rsidR="005B6745" w:rsidRPr="005B6745" w:rsidRDefault="005B6745" w:rsidP="005B6745">
      <w:pPr>
        <w:pStyle w:val="Listenabsatz"/>
        <w:ind w:left="1004"/>
        <w:rPr>
          <w:rFonts w:ascii="Aptos" w:hAnsi="Aptos"/>
          <w:lang w:val="en-GB"/>
        </w:rPr>
      </w:pPr>
    </w:p>
    <w:p w14:paraId="32620640" w14:textId="2D1BB5C7" w:rsidR="005B6745" w:rsidRPr="005B6745" w:rsidRDefault="005B6745" w:rsidP="00C25E55">
      <w:pPr>
        <w:pStyle w:val="Listenabsatz"/>
        <w:numPr>
          <w:ilvl w:val="0"/>
          <w:numId w:val="6"/>
        </w:numPr>
        <w:jc w:val="both"/>
        <w:rPr>
          <w:rFonts w:ascii="Aptos" w:hAnsi="Aptos"/>
          <w:lang w:val="en-GB"/>
        </w:rPr>
      </w:pPr>
      <w:r w:rsidRPr="005B6745">
        <w:rPr>
          <w:rFonts w:ascii="Aptos" w:hAnsi="Aptos"/>
          <w:b/>
          <w:bCs/>
          <w:color w:val="C00000"/>
          <w:lang w:val="en-GB"/>
        </w:rPr>
        <w:t>Transit Considerations:</w:t>
      </w:r>
      <w:r w:rsidRPr="005B6745">
        <w:rPr>
          <w:rFonts w:ascii="Aptos" w:hAnsi="Aptos"/>
          <w:color w:val="C00000"/>
          <w:lang w:val="en-GB"/>
        </w:rPr>
        <w:t xml:space="preserve"> </w:t>
      </w:r>
      <w:r w:rsidRPr="005B6745">
        <w:rPr>
          <w:rFonts w:ascii="Aptos" w:hAnsi="Aptos"/>
          <w:lang w:val="en-GB"/>
        </w:rPr>
        <w:t>Even if you hold a special passport that exempts you from needing a visa for Austria, this does not grant you permission to transit through other Schengen countries or airports. Please plan your travel accordingly.</w:t>
      </w:r>
    </w:p>
    <w:p w14:paraId="1281D9E5" w14:textId="77777777" w:rsidR="00A37729" w:rsidRDefault="00A37729">
      <w:pPr>
        <w:spacing w:line="259" w:lineRule="auto"/>
        <w:rPr>
          <w:rFonts w:ascii="Aptos" w:eastAsiaTheme="majorEastAsia" w:hAnsi="Aptos" w:cstheme="majorBidi"/>
          <w:color w:val="C00000"/>
          <w:spacing w:val="15"/>
          <w:sz w:val="28"/>
          <w:szCs w:val="24"/>
          <w:lang w:val="en-GB"/>
        </w:rPr>
      </w:pPr>
      <w:r>
        <w:rPr>
          <w:rFonts w:ascii="Aptos" w:eastAsiaTheme="majorEastAsia" w:hAnsi="Aptos" w:cstheme="majorBidi"/>
          <w:color w:val="C00000"/>
          <w:spacing w:val="15"/>
          <w:sz w:val="28"/>
          <w:szCs w:val="24"/>
          <w:lang w:val="en-GB"/>
        </w:rPr>
        <w:br w:type="page"/>
      </w:r>
    </w:p>
    <w:p w14:paraId="492AC23A" w14:textId="77777777" w:rsidR="004D262F" w:rsidRDefault="004D262F" w:rsidP="008B6073">
      <w:pPr>
        <w:ind w:left="284"/>
        <w:jc w:val="both"/>
        <w:rPr>
          <w:rFonts w:ascii="Aptos" w:eastAsiaTheme="majorEastAsia" w:hAnsi="Aptos" w:cstheme="majorBidi"/>
          <w:color w:val="C00000"/>
          <w:spacing w:val="15"/>
          <w:sz w:val="28"/>
          <w:szCs w:val="24"/>
          <w:lang w:val="en-GB"/>
        </w:rPr>
      </w:pPr>
    </w:p>
    <w:p w14:paraId="6D1C4B99" w14:textId="168D6364" w:rsidR="008B6073" w:rsidRPr="00A41670" w:rsidRDefault="00AE55A2" w:rsidP="008B6073">
      <w:pPr>
        <w:ind w:left="284"/>
        <w:jc w:val="both"/>
        <w:rPr>
          <w:rFonts w:ascii="Aptos" w:eastAsiaTheme="majorEastAsia" w:hAnsi="Aptos" w:cstheme="majorBidi"/>
          <w:color w:val="C00000"/>
          <w:spacing w:val="15"/>
          <w:sz w:val="28"/>
          <w:szCs w:val="24"/>
          <w:lang w:val="en-GB"/>
        </w:rPr>
      </w:pPr>
      <w:r w:rsidRPr="00A41670">
        <w:rPr>
          <w:rFonts w:ascii="Aptos" w:eastAsiaTheme="majorEastAsia" w:hAnsi="Aptos" w:cstheme="majorBidi"/>
          <w:color w:val="C00000"/>
          <w:spacing w:val="15"/>
          <w:sz w:val="28"/>
          <w:szCs w:val="24"/>
          <w:lang w:val="en-GB"/>
        </w:rPr>
        <w:t>Health Care – Insurance Coverage</w:t>
      </w:r>
    </w:p>
    <w:p w14:paraId="60A5D5C4" w14:textId="137E2DCE" w:rsidR="00C25E55" w:rsidRDefault="005B6745" w:rsidP="00C25E55">
      <w:pPr>
        <w:spacing w:after="0"/>
        <w:ind w:left="284"/>
        <w:jc w:val="both"/>
        <w:rPr>
          <w:rFonts w:ascii="Aptos" w:hAnsi="Aptos" w:cstheme="minorHAnsi"/>
          <w:szCs w:val="18"/>
          <w:lang w:val="en-GB"/>
        </w:rPr>
      </w:pPr>
      <w:r w:rsidRPr="005B6745">
        <w:rPr>
          <w:rFonts w:ascii="Aptos" w:hAnsi="Aptos" w:cstheme="minorHAnsi"/>
          <w:szCs w:val="18"/>
          <w:lang w:val="en-GB"/>
        </w:rPr>
        <w:t>If you are not a holder of the European Health Insurance Card (E-Card), please ensure you are covered by a comprehensive medical insurance during your stay in Austria. This is also a requirement for your visa application.</w:t>
      </w:r>
    </w:p>
    <w:p w14:paraId="2F9F8A67" w14:textId="77777777" w:rsidR="004D262F" w:rsidRDefault="004D262F" w:rsidP="00C25E55">
      <w:pPr>
        <w:spacing w:after="0"/>
        <w:ind w:left="284"/>
        <w:jc w:val="both"/>
        <w:rPr>
          <w:rFonts w:ascii="Aptos" w:hAnsi="Aptos" w:cstheme="minorHAnsi"/>
          <w:szCs w:val="18"/>
          <w:lang w:val="en-GB"/>
        </w:rPr>
      </w:pPr>
    </w:p>
    <w:p w14:paraId="05B44E79" w14:textId="53FE5F28" w:rsidR="005B6745" w:rsidRPr="00A41670" w:rsidRDefault="005B6745" w:rsidP="00551A0D">
      <w:pPr>
        <w:spacing w:after="0"/>
        <w:ind w:left="284"/>
        <w:jc w:val="both"/>
        <w:rPr>
          <w:rFonts w:ascii="Aptos" w:hAnsi="Aptos" w:cstheme="minorHAnsi"/>
          <w:szCs w:val="18"/>
          <w:lang w:val="en-GB"/>
        </w:rPr>
      </w:pPr>
      <w:r>
        <w:pict w14:anchorId="58E7E9BA">
          <v:rect id="_x0000_i1026" style="width:0;height:1.5pt" o:hralign="center" o:hrstd="t" o:hr="t" fillcolor="#a0a0a0" stroked="f"/>
        </w:pict>
      </w:r>
    </w:p>
    <w:p w14:paraId="06D1E9E8" w14:textId="77777777" w:rsidR="004D262F" w:rsidRDefault="004D262F" w:rsidP="005B6745">
      <w:pPr>
        <w:ind w:left="284"/>
        <w:jc w:val="both"/>
        <w:rPr>
          <w:rFonts w:ascii="Aptos" w:eastAsiaTheme="majorEastAsia" w:hAnsi="Aptos" w:cstheme="majorBidi"/>
          <w:color w:val="C00000"/>
          <w:spacing w:val="15"/>
          <w:sz w:val="28"/>
          <w:szCs w:val="24"/>
          <w:lang w:val="en-GB"/>
        </w:rPr>
      </w:pPr>
    </w:p>
    <w:p w14:paraId="7B7B6B25" w14:textId="271FB790" w:rsidR="005B6745" w:rsidRPr="00997584" w:rsidRDefault="005B6745" w:rsidP="005B6745">
      <w:pPr>
        <w:ind w:left="284"/>
        <w:jc w:val="both"/>
        <w:rPr>
          <w:b/>
          <w:bCs/>
          <w:color w:val="C00000"/>
          <w:sz w:val="24"/>
          <w:szCs w:val="24"/>
        </w:rPr>
      </w:pPr>
      <w:r w:rsidRPr="005B6745">
        <w:rPr>
          <w:rFonts w:ascii="Aptos" w:eastAsiaTheme="majorEastAsia" w:hAnsi="Aptos" w:cstheme="majorBidi"/>
          <w:color w:val="C00000"/>
          <w:spacing w:val="15"/>
          <w:sz w:val="28"/>
          <w:szCs w:val="24"/>
          <w:lang w:val="en-GB"/>
        </w:rPr>
        <w:t>Important</w:t>
      </w:r>
      <w:r w:rsidRPr="00997584">
        <w:rPr>
          <w:b/>
          <w:bCs/>
          <w:color w:val="C00000"/>
          <w:sz w:val="24"/>
          <w:szCs w:val="24"/>
        </w:rPr>
        <w:t xml:space="preserve"> </w:t>
      </w:r>
      <w:r w:rsidRPr="005B6745">
        <w:rPr>
          <w:rFonts w:ascii="Aptos" w:eastAsiaTheme="majorEastAsia" w:hAnsi="Aptos" w:cstheme="majorBidi"/>
          <w:color w:val="C00000"/>
          <w:spacing w:val="15"/>
          <w:sz w:val="28"/>
          <w:szCs w:val="24"/>
          <w:lang w:val="en-GB"/>
        </w:rPr>
        <w:t>Notes</w:t>
      </w:r>
    </w:p>
    <w:p w14:paraId="48CA6DCA" w14:textId="3C862FB9" w:rsidR="005B6745" w:rsidRPr="006F0B91" w:rsidRDefault="005B6745" w:rsidP="00C25E55">
      <w:pPr>
        <w:numPr>
          <w:ilvl w:val="0"/>
          <w:numId w:val="8"/>
        </w:numPr>
        <w:spacing w:line="259" w:lineRule="auto"/>
        <w:jc w:val="both"/>
        <w:rPr>
          <w:lang w:val="en-US"/>
        </w:rPr>
      </w:pPr>
      <w:r w:rsidRPr="006F0B91">
        <w:rPr>
          <w:lang w:val="en-US"/>
        </w:rPr>
        <w:t xml:space="preserve">The ACP (Austrian </w:t>
      </w:r>
      <w:r w:rsidR="00C25E55">
        <w:rPr>
          <w:lang w:val="en-US"/>
        </w:rPr>
        <w:t>Centre for Peace</w:t>
      </w:r>
      <w:r w:rsidRPr="006F0B91">
        <w:rPr>
          <w:lang w:val="en-US"/>
        </w:rPr>
        <w:t>) is a non-governmental institution and does not have authority over visa processing or immigration regulations.</w:t>
      </w:r>
    </w:p>
    <w:p w14:paraId="18E2C842" w14:textId="77777777" w:rsidR="005B6745" w:rsidRPr="006F0B91" w:rsidRDefault="005B6745" w:rsidP="00C25E55">
      <w:pPr>
        <w:numPr>
          <w:ilvl w:val="0"/>
          <w:numId w:val="8"/>
        </w:numPr>
        <w:spacing w:line="259" w:lineRule="auto"/>
        <w:jc w:val="both"/>
        <w:rPr>
          <w:lang w:val="en-US"/>
        </w:rPr>
      </w:pPr>
      <w:r w:rsidRPr="006F0B91">
        <w:rPr>
          <w:lang w:val="en-US"/>
        </w:rPr>
        <w:t>It is your responsibility (or that of your sponsoring organization) to process your visa application in a timely manner to ensure your participation in the course.</w:t>
      </w:r>
    </w:p>
    <w:p w14:paraId="4F2958B4" w14:textId="77777777" w:rsidR="005B6745" w:rsidRDefault="005B6745" w:rsidP="00C25E55">
      <w:pPr>
        <w:numPr>
          <w:ilvl w:val="0"/>
          <w:numId w:val="8"/>
        </w:numPr>
        <w:spacing w:line="259" w:lineRule="auto"/>
        <w:jc w:val="both"/>
        <w:rPr>
          <w:lang w:val="en-US"/>
        </w:rPr>
      </w:pPr>
      <w:r w:rsidRPr="006F0B91">
        <w:rPr>
          <w:lang w:val="en-US"/>
        </w:rPr>
        <w:t>The ACP will not be liable for any costs arising from an unsuccessful visa application, such as cancellation fees for flight bookings, etc.</w:t>
      </w:r>
    </w:p>
    <w:p w14:paraId="6900740F" w14:textId="4E6E6091" w:rsidR="00251C15" w:rsidRPr="005B6745" w:rsidRDefault="00251C15" w:rsidP="005B6745">
      <w:pPr>
        <w:spacing w:after="0"/>
        <w:ind w:left="284"/>
        <w:jc w:val="both"/>
        <w:rPr>
          <w:rFonts w:ascii="Aptos" w:hAnsi="Aptos" w:cstheme="minorHAnsi"/>
          <w:b/>
          <w:bCs/>
          <w:color w:val="C00000"/>
          <w:sz w:val="24"/>
          <w:szCs w:val="20"/>
          <w:lang w:val="en-US"/>
        </w:rPr>
      </w:pPr>
    </w:p>
    <w:sectPr w:rsidR="00251C15" w:rsidRPr="005B6745" w:rsidSect="00A37729">
      <w:headerReference w:type="default" r:id="rId11"/>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3BBB8" w14:textId="77777777" w:rsidR="00B662C4" w:rsidRDefault="00B662C4" w:rsidP="000870D0">
      <w:pPr>
        <w:spacing w:after="0" w:line="240" w:lineRule="auto"/>
      </w:pPr>
      <w:r>
        <w:separator/>
      </w:r>
    </w:p>
  </w:endnote>
  <w:endnote w:type="continuationSeparator" w:id="0">
    <w:p w14:paraId="2187680A" w14:textId="77777777" w:rsidR="00B662C4" w:rsidRDefault="00B662C4" w:rsidP="00087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altName w:val="Calibri"/>
    <w:panose1 w:val="00000000000000000000"/>
    <w:charset w:val="00"/>
    <w:family w:val="swiss"/>
    <w:notTrueType/>
    <w:pitch w:val="variable"/>
    <w:sig w:usb0="A00002BF" w:usb1="4000207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Light">
    <w:altName w:val="Calibri"/>
    <w:panose1 w:val="00000000000000000000"/>
    <w:charset w:val="00"/>
    <w:family w:val="swiss"/>
    <w:notTrueType/>
    <w:pitch w:val="variable"/>
    <w:sig w:usb0="A00002BF" w:usb1="4000207B" w:usb2="00000000" w:usb3="00000000" w:csb0="0000009F" w:csb1="00000000"/>
  </w:font>
  <w:font w:name="DINPro-Italic">
    <w:altName w:val="Arial"/>
    <w:panose1 w:val="00000000000000000000"/>
    <w:charset w:val="00"/>
    <w:family w:val="swiss"/>
    <w:notTrueType/>
    <w:pitch w:val="variable"/>
    <w:sig w:usb0="A00002BF" w:usb1="4000207B" w:usb2="00000000" w:usb3="00000000" w:csb0="00000097" w:csb1="00000000"/>
  </w:font>
  <w:font w:name="DINPro-MediumItalic">
    <w:altName w:val="Arial"/>
    <w:panose1 w:val="00000000000000000000"/>
    <w:charset w:val="00"/>
    <w:family w:val="swiss"/>
    <w:notTrueType/>
    <w:pitch w:val="variable"/>
    <w:sig w:usb0="A00002BF" w:usb1="4000207B" w:usb2="00000000" w:usb3="00000000" w:csb0="00000097"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607F0" w14:textId="77777777" w:rsidR="00B662C4" w:rsidRDefault="00B662C4" w:rsidP="000870D0">
      <w:pPr>
        <w:spacing w:after="0" w:line="240" w:lineRule="auto"/>
      </w:pPr>
      <w:r>
        <w:separator/>
      </w:r>
    </w:p>
  </w:footnote>
  <w:footnote w:type="continuationSeparator" w:id="0">
    <w:p w14:paraId="6092F85E" w14:textId="77777777" w:rsidR="00B662C4" w:rsidRDefault="00B662C4" w:rsidP="00087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3E801" w14:textId="1C2BC198" w:rsidR="009332CD" w:rsidRDefault="009332CD">
    <w:pPr>
      <w:pStyle w:val="Kopfzeile"/>
      <w:jc w:val="right"/>
    </w:pPr>
    <w:r>
      <w:rPr>
        <w:noProof/>
      </w:rPr>
      <w:drawing>
        <wp:anchor distT="0" distB="0" distL="114300" distR="114300" simplePos="0" relativeHeight="251658240" behindDoc="0" locked="0" layoutInCell="1" allowOverlap="1" wp14:anchorId="55AE990B" wp14:editId="5BE09173">
          <wp:simplePos x="0" y="0"/>
          <wp:positionH relativeFrom="margin">
            <wp:posOffset>4959350</wp:posOffset>
          </wp:positionH>
          <wp:positionV relativeFrom="paragraph">
            <wp:posOffset>24765</wp:posOffset>
          </wp:positionV>
          <wp:extent cx="1674495" cy="531495"/>
          <wp:effectExtent l="0" t="0" r="1905" b="1905"/>
          <wp:wrapThrough wrapText="bothSides">
            <wp:wrapPolygon edited="0">
              <wp:start x="0" y="0"/>
              <wp:lineTo x="0" y="20903"/>
              <wp:lineTo x="21379" y="20903"/>
              <wp:lineTo x="21379" y="0"/>
              <wp:lineTo x="0" y="0"/>
            </wp:wrapPolygon>
          </wp:wrapThrough>
          <wp:docPr id="1516282494" name="Grafik 1516282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674495" cy="531495"/>
                  </a:xfrm>
                  <a:prstGeom prst="rect">
                    <a:avLst/>
                  </a:prstGeom>
                </pic:spPr>
              </pic:pic>
            </a:graphicData>
          </a:graphic>
          <wp14:sizeRelH relativeFrom="margin">
            <wp14:pctWidth>0</wp14:pctWidth>
          </wp14:sizeRelH>
          <wp14:sizeRelV relativeFrom="margin">
            <wp14:pctHeight>0</wp14:pctHeight>
          </wp14:sizeRelV>
        </wp:anchor>
      </w:drawing>
    </w:r>
  </w:p>
  <w:p w14:paraId="2B85E431" w14:textId="3A105E33" w:rsidR="00F71187" w:rsidRDefault="00A41670" w:rsidP="00A41670">
    <w:pPr>
      <w:pStyle w:val="Kopfzeile"/>
      <w:rPr>
        <w:rFonts w:ascii="Aptos" w:hAnsi="Aptos"/>
        <w:color w:val="808080" w:themeColor="background1" w:themeShade="80"/>
        <w:sz w:val="40"/>
        <w:szCs w:val="40"/>
      </w:rPr>
    </w:pPr>
    <w:proofErr w:type="gramStart"/>
    <w:r w:rsidRPr="00A41670">
      <w:rPr>
        <w:rFonts w:ascii="Aptos" w:hAnsi="Aptos"/>
        <w:color w:val="808080" w:themeColor="background1" w:themeShade="80"/>
        <w:sz w:val="40"/>
        <w:szCs w:val="40"/>
      </w:rPr>
      <w:t xml:space="preserve">IPT </w:t>
    </w:r>
    <w:r w:rsidR="00F71187" w:rsidRPr="00A41670">
      <w:rPr>
        <w:rFonts w:ascii="Aptos" w:hAnsi="Aptos"/>
        <w:color w:val="808080" w:themeColor="background1" w:themeShade="80"/>
        <w:sz w:val="40"/>
        <w:szCs w:val="40"/>
      </w:rPr>
      <w:t>Courses</w:t>
    </w:r>
    <w:proofErr w:type="gramEnd"/>
  </w:p>
  <w:p w14:paraId="4824E271" w14:textId="77777777" w:rsidR="00A41670" w:rsidRPr="00A41670" w:rsidRDefault="00A41670" w:rsidP="00A41670">
    <w:pPr>
      <w:pStyle w:val="Kopfzeile"/>
      <w:rPr>
        <w:rFonts w:ascii="Aptos" w:hAnsi="Aptos"/>
        <w:color w:val="808080" w:themeColor="background1" w:themeShade="8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C2B06"/>
    <w:multiLevelType w:val="multilevel"/>
    <w:tmpl w:val="5E38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E7FD5"/>
    <w:multiLevelType w:val="hybridMultilevel"/>
    <w:tmpl w:val="EA541526"/>
    <w:lvl w:ilvl="0" w:tplc="779ACFC8">
      <w:start w:val="36"/>
      <w:numFmt w:val="bullet"/>
      <w:lvlText w:val="-"/>
      <w:lvlJc w:val="left"/>
      <w:pPr>
        <w:ind w:left="720" w:hanging="360"/>
      </w:pPr>
      <w:rPr>
        <w:rFonts w:ascii="DINPro" w:eastAsiaTheme="minorHAnsi" w:hAnsi="DINPro" w:cs="Arial" w:hint="default"/>
        <w:color w:val="000000" w:themeColor="text1"/>
        <w:sz w:val="20"/>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E5B1548"/>
    <w:multiLevelType w:val="hybridMultilevel"/>
    <w:tmpl w:val="B40EFEEA"/>
    <w:lvl w:ilvl="0" w:tplc="0C070001">
      <w:start w:val="1"/>
      <w:numFmt w:val="bullet"/>
      <w:lvlText w:val=""/>
      <w:lvlJc w:val="left"/>
      <w:pPr>
        <w:ind w:left="1004" w:hanging="360"/>
      </w:pPr>
      <w:rPr>
        <w:rFonts w:ascii="Symbol" w:hAnsi="Symbo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3" w15:restartNumberingAfterBreak="0">
    <w:nsid w:val="4AAD0BE6"/>
    <w:multiLevelType w:val="hybridMultilevel"/>
    <w:tmpl w:val="81A89D6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50907D80"/>
    <w:multiLevelType w:val="hybridMultilevel"/>
    <w:tmpl w:val="DC8A318C"/>
    <w:lvl w:ilvl="0" w:tplc="0C070001">
      <w:start w:val="1"/>
      <w:numFmt w:val="bullet"/>
      <w:lvlText w:val=""/>
      <w:lvlJc w:val="left"/>
      <w:pPr>
        <w:ind w:left="1004" w:hanging="360"/>
      </w:pPr>
      <w:rPr>
        <w:rFonts w:ascii="Symbol" w:hAnsi="Symbo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5" w15:restartNumberingAfterBreak="0">
    <w:nsid w:val="5A8E4B67"/>
    <w:multiLevelType w:val="hybridMultilevel"/>
    <w:tmpl w:val="F7261174"/>
    <w:lvl w:ilvl="0" w:tplc="845AFCCE">
      <w:start w:val="8"/>
      <w:numFmt w:val="bullet"/>
      <w:lvlText w:val="-"/>
      <w:lvlJc w:val="left"/>
      <w:pPr>
        <w:ind w:left="720" w:hanging="360"/>
      </w:pPr>
      <w:rPr>
        <w:rFonts w:ascii="DINPro" w:eastAsiaTheme="minorHAnsi" w:hAnsi="DINPro" w:cs="Arial" w:hint="default"/>
        <w:color w:val="000000" w:themeColor="tex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D47373A"/>
    <w:multiLevelType w:val="multilevel"/>
    <w:tmpl w:val="FB4A0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E86D0F"/>
    <w:multiLevelType w:val="hybridMultilevel"/>
    <w:tmpl w:val="1C7287C2"/>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268439729">
    <w:abstractNumId w:val="5"/>
  </w:num>
  <w:num w:numId="2" w16cid:durableId="898125858">
    <w:abstractNumId w:val="1"/>
  </w:num>
  <w:num w:numId="3" w16cid:durableId="603533949">
    <w:abstractNumId w:val="0"/>
  </w:num>
  <w:num w:numId="4" w16cid:durableId="964852524">
    <w:abstractNumId w:val="3"/>
  </w:num>
  <w:num w:numId="5" w16cid:durableId="542449214">
    <w:abstractNumId w:val="7"/>
  </w:num>
  <w:num w:numId="6" w16cid:durableId="612057951">
    <w:abstractNumId w:val="2"/>
  </w:num>
  <w:num w:numId="7" w16cid:durableId="551967448">
    <w:abstractNumId w:val="4"/>
  </w:num>
  <w:num w:numId="8" w16cid:durableId="18746576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CC"/>
    <w:rsid w:val="00025A63"/>
    <w:rsid w:val="00040913"/>
    <w:rsid w:val="00054ABA"/>
    <w:rsid w:val="000870D0"/>
    <w:rsid w:val="000933C5"/>
    <w:rsid w:val="000A6B79"/>
    <w:rsid w:val="000B7AA0"/>
    <w:rsid w:val="000C4583"/>
    <w:rsid w:val="000C668A"/>
    <w:rsid w:val="000D1F89"/>
    <w:rsid w:val="000E12B1"/>
    <w:rsid w:val="000E2D5F"/>
    <w:rsid w:val="000F1531"/>
    <w:rsid w:val="00103519"/>
    <w:rsid w:val="0010520B"/>
    <w:rsid w:val="0011725A"/>
    <w:rsid w:val="001210CA"/>
    <w:rsid w:val="001242EB"/>
    <w:rsid w:val="00146E12"/>
    <w:rsid w:val="0017715F"/>
    <w:rsid w:val="00184D84"/>
    <w:rsid w:val="0018600F"/>
    <w:rsid w:val="001A36CC"/>
    <w:rsid w:val="001C47B9"/>
    <w:rsid w:val="001C739B"/>
    <w:rsid w:val="001E2431"/>
    <w:rsid w:val="001E3FDB"/>
    <w:rsid w:val="001E471E"/>
    <w:rsid w:val="001F1A93"/>
    <w:rsid w:val="0022063E"/>
    <w:rsid w:val="002321AA"/>
    <w:rsid w:val="00234D4E"/>
    <w:rsid w:val="0024332C"/>
    <w:rsid w:val="002518A5"/>
    <w:rsid w:val="00251C15"/>
    <w:rsid w:val="00254675"/>
    <w:rsid w:val="0026308D"/>
    <w:rsid w:val="00263517"/>
    <w:rsid w:val="00263F51"/>
    <w:rsid w:val="00264D38"/>
    <w:rsid w:val="00273A4C"/>
    <w:rsid w:val="0027451A"/>
    <w:rsid w:val="00276972"/>
    <w:rsid w:val="00277439"/>
    <w:rsid w:val="002828B9"/>
    <w:rsid w:val="00284E56"/>
    <w:rsid w:val="002868A7"/>
    <w:rsid w:val="002B5730"/>
    <w:rsid w:val="002C7989"/>
    <w:rsid w:val="002E1826"/>
    <w:rsid w:val="002E284D"/>
    <w:rsid w:val="002F0447"/>
    <w:rsid w:val="003200B6"/>
    <w:rsid w:val="003226EE"/>
    <w:rsid w:val="003275A2"/>
    <w:rsid w:val="00345E65"/>
    <w:rsid w:val="00351EF6"/>
    <w:rsid w:val="003527E9"/>
    <w:rsid w:val="00355E41"/>
    <w:rsid w:val="00356BA8"/>
    <w:rsid w:val="003828CB"/>
    <w:rsid w:val="003843D4"/>
    <w:rsid w:val="003A48E6"/>
    <w:rsid w:val="003A72AB"/>
    <w:rsid w:val="003B7DDF"/>
    <w:rsid w:val="003C1C37"/>
    <w:rsid w:val="003C2844"/>
    <w:rsid w:val="003E0E7C"/>
    <w:rsid w:val="003E31ED"/>
    <w:rsid w:val="003E6EE1"/>
    <w:rsid w:val="003F3717"/>
    <w:rsid w:val="00401DC0"/>
    <w:rsid w:val="0040484C"/>
    <w:rsid w:val="00412473"/>
    <w:rsid w:val="0041326A"/>
    <w:rsid w:val="004157CA"/>
    <w:rsid w:val="00432109"/>
    <w:rsid w:val="00443DD7"/>
    <w:rsid w:val="004510B7"/>
    <w:rsid w:val="004525BF"/>
    <w:rsid w:val="00453C2B"/>
    <w:rsid w:val="00470E19"/>
    <w:rsid w:val="0049621C"/>
    <w:rsid w:val="004B0E22"/>
    <w:rsid w:val="004B1732"/>
    <w:rsid w:val="004B1F26"/>
    <w:rsid w:val="004D262F"/>
    <w:rsid w:val="004E3307"/>
    <w:rsid w:val="004E38F4"/>
    <w:rsid w:val="004E499E"/>
    <w:rsid w:val="004E60B6"/>
    <w:rsid w:val="00500152"/>
    <w:rsid w:val="00501646"/>
    <w:rsid w:val="0051379C"/>
    <w:rsid w:val="0052347E"/>
    <w:rsid w:val="00530C43"/>
    <w:rsid w:val="005335D2"/>
    <w:rsid w:val="0053760C"/>
    <w:rsid w:val="00547368"/>
    <w:rsid w:val="00551A0D"/>
    <w:rsid w:val="00572038"/>
    <w:rsid w:val="00576E33"/>
    <w:rsid w:val="00590526"/>
    <w:rsid w:val="005954AA"/>
    <w:rsid w:val="00597464"/>
    <w:rsid w:val="005A69DA"/>
    <w:rsid w:val="005B0C04"/>
    <w:rsid w:val="005B21E6"/>
    <w:rsid w:val="005B6745"/>
    <w:rsid w:val="005C27BE"/>
    <w:rsid w:val="005C38FB"/>
    <w:rsid w:val="005C4382"/>
    <w:rsid w:val="005D0569"/>
    <w:rsid w:val="005D4C35"/>
    <w:rsid w:val="005E17CC"/>
    <w:rsid w:val="005E48D9"/>
    <w:rsid w:val="005E719B"/>
    <w:rsid w:val="005F4382"/>
    <w:rsid w:val="00601E6C"/>
    <w:rsid w:val="00602E0B"/>
    <w:rsid w:val="006161F6"/>
    <w:rsid w:val="00617F78"/>
    <w:rsid w:val="0063360C"/>
    <w:rsid w:val="006410DF"/>
    <w:rsid w:val="006532C5"/>
    <w:rsid w:val="0068093B"/>
    <w:rsid w:val="00684DAE"/>
    <w:rsid w:val="00692B05"/>
    <w:rsid w:val="00697F84"/>
    <w:rsid w:val="006B6F27"/>
    <w:rsid w:val="006D1567"/>
    <w:rsid w:val="006D3E43"/>
    <w:rsid w:val="006E1045"/>
    <w:rsid w:val="006F6403"/>
    <w:rsid w:val="00710E49"/>
    <w:rsid w:val="00714A49"/>
    <w:rsid w:val="0072730D"/>
    <w:rsid w:val="00731561"/>
    <w:rsid w:val="00732F4C"/>
    <w:rsid w:val="007357B0"/>
    <w:rsid w:val="00737BB5"/>
    <w:rsid w:val="0074005B"/>
    <w:rsid w:val="00740668"/>
    <w:rsid w:val="00740A27"/>
    <w:rsid w:val="0074245F"/>
    <w:rsid w:val="00757A54"/>
    <w:rsid w:val="00760826"/>
    <w:rsid w:val="00771547"/>
    <w:rsid w:val="00776674"/>
    <w:rsid w:val="00782E19"/>
    <w:rsid w:val="007B3FD0"/>
    <w:rsid w:val="007B51CC"/>
    <w:rsid w:val="007C6C9B"/>
    <w:rsid w:val="007E49CB"/>
    <w:rsid w:val="007E5268"/>
    <w:rsid w:val="007F1C48"/>
    <w:rsid w:val="007F3757"/>
    <w:rsid w:val="007F6499"/>
    <w:rsid w:val="00800985"/>
    <w:rsid w:val="0080471A"/>
    <w:rsid w:val="0081584A"/>
    <w:rsid w:val="00816FB0"/>
    <w:rsid w:val="0081767A"/>
    <w:rsid w:val="00826FF2"/>
    <w:rsid w:val="008277D5"/>
    <w:rsid w:val="00855AD0"/>
    <w:rsid w:val="00862649"/>
    <w:rsid w:val="00862F30"/>
    <w:rsid w:val="008630A2"/>
    <w:rsid w:val="00864007"/>
    <w:rsid w:val="00865F03"/>
    <w:rsid w:val="00884DCD"/>
    <w:rsid w:val="00886493"/>
    <w:rsid w:val="00897D72"/>
    <w:rsid w:val="008B0725"/>
    <w:rsid w:val="008B5E3C"/>
    <w:rsid w:val="008B6073"/>
    <w:rsid w:val="008C49B4"/>
    <w:rsid w:val="008E62EE"/>
    <w:rsid w:val="008F6DD3"/>
    <w:rsid w:val="009125FA"/>
    <w:rsid w:val="00913AA8"/>
    <w:rsid w:val="009217CA"/>
    <w:rsid w:val="00921BC4"/>
    <w:rsid w:val="00923EB8"/>
    <w:rsid w:val="00926CCD"/>
    <w:rsid w:val="00931C3E"/>
    <w:rsid w:val="00931E39"/>
    <w:rsid w:val="009332CD"/>
    <w:rsid w:val="00935668"/>
    <w:rsid w:val="009356FF"/>
    <w:rsid w:val="0094249D"/>
    <w:rsid w:val="00946199"/>
    <w:rsid w:val="00957402"/>
    <w:rsid w:val="00957607"/>
    <w:rsid w:val="00975091"/>
    <w:rsid w:val="00975BA8"/>
    <w:rsid w:val="00977222"/>
    <w:rsid w:val="00986AB0"/>
    <w:rsid w:val="00991612"/>
    <w:rsid w:val="009A0E0A"/>
    <w:rsid w:val="009A49DD"/>
    <w:rsid w:val="009A728A"/>
    <w:rsid w:val="009B0894"/>
    <w:rsid w:val="009C0B86"/>
    <w:rsid w:val="009C3A76"/>
    <w:rsid w:val="009D5B7C"/>
    <w:rsid w:val="009D7B38"/>
    <w:rsid w:val="009E5177"/>
    <w:rsid w:val="009F5298"/>
    <w:rsid w:val="009F6F1C"/>
    <w:rsid w:val="00A04A21"/>
    <w:rsid w:val="00A05004"/>
    <w:rsid w:val="00A15BD7"/>
    <w:rsid w:val="00A338A7"/>
    <w:rsid w:val="00A37729"/>
    <w:rsid w:val="00A41670"/>
    <w:rsid w:val="00A5108E"/>
    <w:rsid w:val="00A64075"/>
    <w:rsid w:val="00A65EBE"/>
    <w:rsid w:val="00A664A7"/>
    <w:rsid w:val="00A85275"/>
    <w:rsid w:val="00A87736"/>
    <w:rsid w:val="00A92ED1"/>
    <w:rsid w:val="00AA7464"/>
    <w:rsid w:val="00AB607F"/>
    <w:rsid w:val="00AC642C"/>
    <w:rsid w:val="00AD7CD4"/>
    <w:rsid w:val="00AD7ECF"/>
    <w:rsid w:val="00AE55A2"/>
    <w:rsid w:val="00AF3704"/>
    <w:rsid w:val="00B039A0"/>
    <w:rsid w:val="00B426C5"/>
    <w:rsid w:val="00B44F3D"/>
    <w:rsid w:val="00B4712D"/>
    <w:rsid w:val="00B5175B"/>
    <w:rsid w:val="00B54231"/>
    <w:rsid w:val="00B57883"/>
    <w:rsid w:val="00B65182"/>
    <w:rsid w:val="00B662C4"/>
    <w:rsid w:val="00B76C28"/>
    <w:rsid w:val="00B85556"/>
    <w:rsid w:val="00B86536"/>
    <w:rsid w:val="00B97192"/>
    <w:rsid w:val="00BA10F4"/>
    <w:rsid w:val="00BA20C4"/>
    <w:rsid w:val="00BA2FAE"/>
    <w:rsid w:val="00BA387F"/>
    <w:rsid w:val="00BC5738"/>
    <w:rsid w:val="00BC68AC"/>
    <w:rsid w:val="00BD05A9"/>
    <w:rsid w:val="00BD1100"/>
    <w:rsid w:val="00BD653D"/>
    <w:rsid w:val="00BD7113"/>
    <w:rsid w:val="00BE763D"/>
    <w:rsid w:val="00BF0BB0"/>
    <w:rsid w:val="00C02408"/>
    <w:rsid w:val="00C14024"/>
    <w:rsid w:val="00C22CD1"/>
    <w:rsid w:val="00C25E55"/>
    <w:rsid w:val="00C26AFA"/>
    <w:rsid w:val="00C30418"/>
    <w:rsid w:val="00C355D9"/>
    <w:rsid w:val="00C37416"/>
    <w:rsid w:val="00C60787"/>
    <w:rsid w:val="00C77326"/>
    <w:rsid w:val="00C852B1"/>
    <w:rsid w:val="00C973BD"/>
    <w:rsid w:val="00CA2C8A"/>
    <w:rsid w:val="00CA6A4B"/>
    <w:rsid w:val="00CC2A0C"/>
    <w:rsid w:val="00CD197A"/>
    <w:rsid w:val="00CD2792"/>
    <w:rsid w:val="00CE1452"/>
    <w:rsid w:val="00CF319D"/>
    <w:rsid w:val="00D03143"/>
    <w:rsid w:val="00D065FA"/>
    <w:rsid w:val="00D10D08"/>
    <w:rsid w:val="00D11B6B"/>
    <w:rsid w:val="00D204F2"/>
    <w:rsid w:val="00D236EE"/>
    <w:rsid w:val="00D26D76"/>
    <w:rsid w:val="00D31081"/>
    <w:rsid w:val="00D7155C"/>
    <w:rsid w:val="00D86F55"/>
    <w:rsid w:val="00D921F2"/>
    <w:rsid w:val="00D96516"/>
    <w:rsid w:val="00D971A7"/>
    <w:rsid w:val="00DA04D2"/>
    <w:rsid w:val="00DB767A"/>
    <w:rsid w:val="00DC70F6"/>
    <w:rsid w:val="00DE03A7"/>
    <w:rsid w:val="00DF25A0"/>
    <w:rsid w:val="00DF4C12"/>
    <w:rsid w:val="00E37B94"/>
    <w:rsid w:val="00E417E6"/>
    <w:rsid w:val="00E42EF7"/>
    <w:rsid w:val="00E45106"/>
    <w:rsid w:val="00E47F2F"/>
    <w:rsid w:val="00E81797"/>
    <w:rsid w:val="00E9415B"/>
    <w:rsid w:val="00E957EE"/>
    <w:rsid w:val="00E9614F"/>
    <w:rsid w:val="00E976DE"/>
    <w:rsid w:val="00EA610B"/>
    <w:rsid w:val="00EA7686"/>
    <w:rsid w:val="00EB2E02"/>
    <w:rsid w:val="00EB7426"/>
    <w:rsid w:val="00EC2DCE"/>
    <w:rsid w:val="00EE29CE"/>
    <w:rsid w:val="00EF0397"/>
    <w:rsid w:val="00EF2408"/>
    <w:rsid w:val="00EF326B"/>
    <w:rsid w:val="00EF4157"/>
    <w:rsid w:val="00EF7F18"/>
    <w:rsid w:val="00F3556C"/>
    <w:rsid w:val="00F5515F"/>
    <w:rsid w:val="00F63353"/>
    <w:rsid w:val="00F65506"/>
    <w:rsid w:val="00F71187"/>
    <w:rsid w:val="00F96510"/>
    <w:rsid w:val="00FA16F3"/>
    <w:rsid w:val="00FA3CFC"/>
    <w:rsid w:val="00FB1B4C"/>
    <w:rsid w:val="00FB490F"/>
    <w:rsid w:val="00FC7582"/>
    <w:rsid w:val="00FE10AB"/>
    <w:rsid w:val="00FE3B20"/>
    <w:rsid w:val="00FF413C"/>
    <w:rsid w:val="00FF6F27"/>
    <w:rsid w:val="00FF7FE6"/>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D1ED6D3"/>
  <w15:chartTrackingRefBased/>
  <w15:docId w15:val="{B2271185-A34D-4142-99E9-D082F7B3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36CC"/>
    <w:pPr>
      <w:spacing w:line="256" w:lineRule="auto"/>
    </w:pPr>
  </w:style>
  <w:style w:type="paragraph" w:styleId="berschrift1">
    <w:name w:val="heading 1"/>
    <w:basedOn w:val="Standard"/>
    <w:next w:val="Standard"/>
    <w:link w:val="berschrift1Zchn"/>
    <w:uiPriority w:val="9"/>
    <w:qFormat/>
    <w:rsid w:val="009332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0870D0"/>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paragraph" w:styleId="berschrift3">
    <w:name w:val="heading 3"/>
    <w:basedOn w:val="Standard"/>
    <w:next w:val="Standard"/>
    <w:link w:val="berschrift3Zchn"/>
    <w:uiPriority w:val="9"/>
    <w:semiHidden/>
    <w:unhideWhenUsed/>
    <w:qFormat/>
    <w:rsid w:val="005C38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273A4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A36C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A36CC"/>
    <w:rPr>
      <w:rFonts w:ascii="Segoe UI" w:hAnsi="Segoe UI" w:cs="Segoe UI"/>
      <w:sz w:val="18"/>
      <w:szCs w:val="18"/>
    </w:rPr>
  </w:style>
  <w:style w:type="character" w:customStyle="1" w:styleId="berschrift2Zchn">
    <w:name w:val="Überschrift 2 Zchn"/>
    <w:basedOn w:val="Absatz-Standardschriftart"/>
    <w:link w:val="berschrift2"/>
    <w:uiPriority w:val="9"/>
    <w:rsid w:val="000870D0"/>
    <w:rPr>
      <w:rFonts w:ascii="Times New Roman" w:eastAsia="Times New Roman" w:hAnsi="Times New Roman" w:cs="Times New Roman"/>
      <w:b/>
      <w:bCs/>
      <w:sz w:val="36"/>
      <w:szCs w:val="36"/>
      <w:lang w:eastAsia="de-AT"/>
    </w:rPr>
  </w:style>
  <w:style w:type="paragraph" w:styleId="Kopfzeile">
    <w:name w:val="header"/>
    <w:basedOn w:val="Standard"/>
    <w:link w:val="KopfzeileZchn"/>
    <w:uiPriority w:val="99"/>
    <w:unhideWhenUsed/>
    <w:rsid w:val="000870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870D0"/>
  </w:style>
  <w:style w:type="paragraph" w:styleId="Fuzeile">
    <w:name w:val="footer"/>
    <w:basedOn w:val="Standard"/>
    <w:link w:val="FuzeileZchn"/>
    <w:unhideWhenUsed/>
    <w:rsid w:val="000870D0"/>
    <w:pPr>
      <w:tabs>
        <w:tab w:val="center" w:pos="4536"/>
        <w:tab w:val="right" w:pos="9072"/>
      </w:tabs>
      <w:spacing w:after="0" w:line="240" w:lineRule="auto"/>
    </w:pPr>
  </w:style>
  <w:style w:type="character" w:customStyle="1" w:styleId="FuzeileZchn">
    <w:name w:val="Fußzeile Zchn"/>
    <w:basedOn w:val="Absatz-Standardschriftart"/>
    <w:link w:val="Fuzeile"/>
    <w:rsid w:val="000870D0"/>
  </w:style>
  <w:style w:type="character" w:styleId="Hyperlink">
    <w:name w:val="Hyperlink"/>
    <w:basedOn w:val="Absatz-Standardschriftart"/>
    <w:uiPriority w:val="99"/>
    <w:unhideWhenUsed/>
    <w:rsid w:val="000870D0"/>
    <w:rPr>
      <w:color w:val="0563C1" w:themeColor="hyperlink"/>
      <w:u w:val="single"/>
    </w:rPr>
  </w:style>
  <w:style w:type="character" w:styleId="NichtaufgelsteErwhnung">
    <w:name w:val="Unresolved Mention"/>
    <w:basedOn w:val="Absatz-Standardschriftart"/>
    <w:uiPriority w:val="99"/>
    <w:semiHidden/>
    <w:unhideWhenUsed/>
    <w:rsid w:val="000870D0"/>
    <w:rPr>
      <w:color w:val="605E5C"/>
      <w:shd w:val="clear" w:color="auto" w:fill="E1DFDD"/>
    </w:rPr>
  </w:style>
  <w:style w:type="paragraph" w:styleId="Listenabsatz">
    <w:name w:val="List Paragraph"/>
    <w:basedOn w:val="Standard"/>
    <w:uiPriority w:val="34"/>
    <w:qFormat/>
    <w:rsid w:val="00862F30"/>
    <w:pPr>
      <w:ind w:left="720"/>
      <w:contextualSpacing/>
    </w:pPr>
  </w:style>
  <w:style w:type="character" w:styleId="Fett">
    <w:name w:val="Strong"/>
    <w:basedOn w:val="Absatz-Standardschriftart"/>
    <w:uiPriority w:val="22"/>
    <w:qFormat/>
    <w:rsid w:val="002518A5"/>
    <w:rPr>
      <w:b/>
      <w:bCs/>
    </w:rPr>
  </w:style>
  <w:style w:type="character" w:customStyle="1" w:styleId="berschrift3Zchn">
    <w:name w:val="Überschrift 3 Zchn"/>
    <w:basedOn w:val="Absatz-Standardschriftart"/>
    <w:link w:val="berschrift3"/>
    <w:uiPriority w:val="9"/>
    <w:semiHidden/>
    <w:rsid w:val="005C38FB"/>
    <w:rPr>
      <w:rFonts w:asciiTheme="majorHAnsi" w:eastAsiaTheme="majorEastAsia" w:hAnsiTheme="majorHAnsi" w:cstheme="majorBidi"/>
      <w:color w:val="1F3763" w:themeColor="accent1" w:themeShade="7F"/>
      <w:sz w:val="24"/>
      <w:szCs w:val="24"/>
    </w:rPr>
  </w:style>
  <w:style w:type="paragraph" w:styleId="StandardWeb">
    <w:name w:val="Normal (Web)"/>
    <w:basedOn w:val="Standard"/>
    <w:uiPriority w:val="99"/>
    <w:unhideWhenUsed/>
    <w:rsid w:val="005C38FB"/>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NurText">
    <w:name w:val="Plain Text"/>
    <w:basedOn w:val="Standard"/>
    <w:link w:val="NurTextZchn"/>
    <w:uiPriority w:val="99"/>
    <w:unhideWhenUsed/>
    <w:rsid w:val="002828B9"/>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2828B9"/>
    <w:rPr>
      <w:rFonts w:ascii="Calibri" w:hAnsi="Calibri"/>
      <w:szCs w:val="21"/>
    </w:rPr>
  </w:style>
  <w:style w:type="character" w:styleId="BesuchterLink">
    <w:name w:val="FollowedHyperlink"/>
    <w:basedOn w:val="Absatz-Standardschriftart"/>
    <w:uiPriority w:val="99"/>
    <w:semiHidden/>
    <w:unhideWhenUsed/>
    <w:rsid w:val="00A664A7"/>
    <w:rPr>
      <w:color w:val="954F72" w:themeColor="followedHyperlink"/>
      <w:u w:val="single"/>
    </w:rPr>
  </w:style>
  <w:style w:type="character" w:customStyle="1" w:styleId="berschrift4Zchn">
    <w:name w:val="Überschrift 4 Zchn"/>
    <w:basedOn w:val="Absatz-Standardschriftart"/>
    <w:link w:val="berschrift4"/>
    <w:uiPriority w:val="9"/>
    <w:semiHidden/>
    <w:rsid w:val="00273A4C"/>
    <w:rPr>
      <w:rFonts w:asciiTheme="majorHAnsi" w:eastAsiaTheme="majorEastAsia" w:hAnsiTheme="majorHAnsi" w:cstheme="majorBidi"/>
      <w:i/>
      <w:iCs/>
      <w:color w:val="2F5496" w:themeColor="accent1" w:themeShade="BF"/>
    </w:rPr>
  </w:style>
  <w:style w:type="paragraph" w:customStyle="1" w:styleId="bodytext">
    <w:name w:val="bodytext"/>
    <w:basedOn w:val="Standard"/>
    <w:rsid w:val="0081584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nrlinkplain">
    <w:name w:val="nr_link_plain"/>
    <w:basedOn w:val="Absatz-Standardschriftart"/>
    <w:rsid w:val="00BD7113"/>
  </w:style>
  <w:style w:type="character" w:customStyle="1" w:styleId="berschrift1Zchn">
    <w:name w:val="Überschrift 1 Zchn"/>
    <w:basedOn w:val="Absatz-Standardschriftart"/>
    <w:link w:val="berschrift1"/>
    <w:uiPriority w:val="9"/>
    <w:rsid w:val="009332CD"/>
    <w:rPr>
      <w:rFonts w:asciiTheme="majorHAnsi" w:eastAsiaTheme="majorEastAsia" w:hAnsiTheme="majorHAnsi" w:cstheme="majorBidi"/>
      <w:color w:val="2F5496" w:themeColor="accent1" w:themeShade="BF"/>
      <w:sz w:val="32"/>
      <w:szCs w:val="32"/>
    </w:rPr>
  </w:style>
  <w:style w:type="paragraph" w:styleId="HTMLVorformatiert">
    <w:name w:val="HTML Preformatted"/>
    <w:basedOn w:val="Standard"/>
    <w:link w:val="HTMLVorformatiertZchn"/>
    <w:uiPriority w:val="99"/>
    <w:semiHidden/>
    <w:unhideWhenUsed/>
    <w:rsid w:val="00320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AT"/>
    </w:rPr>
  </w:style>
  <w:style w:type="character" w:customStyle="1" w:styleId="HTMLVorformatiertZchn">
    <w:name w:val="HTML Vorformatiert Zchn"/>
    <w:basedOn w:val="Absatz-Standardschriftart"/>
    <w:link w:val="HTMLVorformatiert"/>
    <w:uiPriority w:val="99"/>
    <w:semiHidden/>
    <w:rsid w:val="003200B6"/>
    <w:rPr>
      <w:rFonts w:ascii="Courier New" w:eastAsia="Times New Roman" w:hAnsi="Courier New" w:cs="Courier New"/>
      <w:sz w:val="20"/>
      <w:szCs w:val="20"/>
      <w:lang w:eastAsia="de-AT"/>
    </w:rPr>
  </w:style>
  <w:style w:type="paragraph" w:styleId="Textkrper2">
    <w:name w:val="Body Text 2"/>
    <w:basedOn w:val="Standard"/>
    <w:link w:val="Textkrper2Zchn"/>
    <w:rsid w:val="00547368"/>
    <w:pPr>
      <w:spacing w:after="0" w:line="240" w:lineRule="auto"/>
      <w:jc w:val="both"/>
    </w:pPr>
    <w:rPr>
      <w:rFonts w:ascii="Times New Roman" w:eastAsia="Times New Roman" w:hAnsi="Times New Roman" w:cs="Times New Roman"/>
      <w:szCs w:val="20"/>
      <w:lang w:val="en-GB" w:eastAsia="de-DE"/>
    </w:rPr>
  </w:style>
  <w:style w:type="character" w:customStyle="1" w:styleId="Textkrper2Zchn">
    <w:name w:val="Textkörper 2 Zchn"/>
    <w:basedOn w:val="Absatz-Standardschriftart"/>
    <w:link w:val="Textkrper2"/>
    <w:rsid w:val="00547368"/>
    <w:rPr>
      <w:rFonts w:ascii="Times New Roman" w:eastAsia="Times New Roman" w:hAnsi="Times New Roman" w:cs="Times New Roman"/>
      <w:szCs w:val="20"/>
      <w:lang w:val="en-GB" w:eastAsia="de-DE"/>
    </w:rPr>
  </w:style>
  <w:style w:type="table" w:styleId="Tabellenraster">
    <w:name w:val="Table Grid"/>
    <w:basedOn w:val="NormaleTabelle"/>
    <w:uiPriority w:val="59"/>
    <w:rsid w:val="00547368"/>
    <w:pPr>
      <w:spacing w:after="0" w:line="240" w:lineRule="auto"/>
    </w:pPr>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Mit Leerraum"/>
    <w:uiPriority w:val="1"/>
    <w:qFormat/>
    <w:rsid w:val="00547368"/>
    <w:pPr>
      <w:spacing w:line="260" w:lineRule="exact"/>
    </w:pPr>
    <w:rPr>
      <w:rFonts w:ascii="DINPro-Light" w:eastAsia="Times New Roman" w:hAnsi="DINPro-Light" w:cs="Times New Roman"/>
      <w:sz w:val="18"/>
      <w:lang w:val="en-GB" w:eastAsia="en-GB"/>
    </w:rPr>
  </w:style>
  <w:style w:type="character" w:styleId="SchwacheHervorhebung">
    <w:name w:val="Subtle Emphasis"/>
    <w:basedOn w:val="Absatz-Standardschriftart"/>
    <w:uiPriority w:val="19"/>
    <w:qFormat/>
    <w:rsid w:val="00547368"/>
    <w:rPr>
      <w:rFonts w:ascii="DINPro-Italic" w:hAnsi="DINPro-Italic"/>
      <w:b w:val="0"/>
      <w:i/>
      <w:iCs/>
      <w:color w:val="auto"/>
      <w:sz w:val="18"/>
    </w:rPr>
  </w:style>
  <w:style w:type="character" w:styleId="IntensiveHervorhebung">
    <w:name w:val="Intense Emphasis"/>
    <w:basedOn w:val="Absatz-Standardschriftart"/>
    <w:uiPriority w:val="21"/>
    <w:qFormat/>
    <w:rsid w:val="00547368"/>
    <w:rPr>
      <w:rFonts w:ascii="DINPro-MediumItalic" w:hAnsi="DINPro-MediumItalic"/>
      <w:b w:val="0"/>
      <w:i/>
      <w:iCs/>
      <w:color w:val="A71B3E"/>
      <w:sz w:val="18"/>
    </w:rPr>
  </w:style>
  <w:style w:type="character" w:styleId="Hervorhebung">
    <w:name w:val="Emphasis"/>
    <w:basedOn w:val="Absatz-Standardschriftart"/>
    <w:uiPriority w:val="20"/>
    <w:qFormat/>
    <w:rsid w:val="00547368"/>
    <w:rPr>
      <w:rFonts w:ascii="DINPro-MediumItalic" w:hAnsi="DINPro-MediumItalic"/>
      <w:b w:val="0"/>
      <w:i/>
      <w:iCs/>
      <w:sz w:val="18"/>
    </w:rPr>
  </w:style>
  <w:style w:type="table" w:customStyle="1" w:styleId="HelleSchattierung1">
    <w:name w:val="Helle Schattierung1"/>
    <w:basedOn w:val="NormaleTabelle"/>
    <w:uiPriority w:val="60"/>
    <w:rsid w:val="00CC2A0C"/>
    <w:pPr>
      <w:spacing w:after="0" w:line="240" w:lineRule="auto"/>
    </w:pPr>
    <w:rPr>
      <w:rFonts w:eastAsiaTheme="minorEastAsia"/>
      <w:color w:val="000000" w:themeColor="text1" w:themeShade="BF"/>
      <w:lang w:eastAsia="de-A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Kommentarzeichen">
    <w:name w:val="annotation reference"/>
    <w:basedOn w:val="Absatz-Standardschriftart"/>
    <w:uiPriority w:val="99"/>
    <w:semiHidden/>
    <w:unhideWhenUsed/>
    <w:rsid w:val="00816FB0"/>
    <w:rPr>
      <w:sz w:val="16"/>
      <w:szCs w:val="16"/>
    </w:rPr>
  </w:style>
  <w:style w:type="paragraph" w:styleId="Kommentartext">
    <w:name w:val="annotation text"/>
    <w:basedOn w:val="Standard"/>
    <w:link w:val="KommentartextZchn"/>
    <w:uiPriority w:val="99"/>
    <w:semiHidden/>
    <w:unhideWhenUsed/>
    <w:rsid w:val="00816FB0"/>
    <w:pPr>
      <w:spacing w:line="240" w:lineRule="auto"/>
    </w:pPr>
    <w:rPr>
      <w:rFonts w:ascii="DINPro" w:hAnsi="DINPro" w:cstheme="minorHAnsi"/>
      <w:sz w:val="20"/>
      <w:szCs w:val="20"/>
    </w:rPr>
  </w:style>
  <w:style w:type="character" w:customStyle="1" w:styleId="KommentartextZchn">
    <w:name w:val="Kommentartext Zchn"/>
    <w:basedOn w:val="Absatz-Standardschriftart"/>
    <w:link w:val="Kommentartext"/>
    <w:uiPriority w:val="99"/>
    <w:semiHidden/>
    <w:rsid w:val="00816FB0"/>
    <w:rPr>
      <w:rFonts w:ascii="DINPro" w:hAnsi="DINPro" w:cstheme="minorHAnsi"/>
      <w:sz w:val="20"/>
      <w:szCs w:val="20"/>
    </w:rPr>
  </w:style>
  <w:style w:type="paragraph" w:styleId="Kommentarthema">
    <w:name w:val="annotation subject"/>
    <w:basedOn w:val="Kommentartext"/>
    <w:next w:val="Kommentartext"/>
    <w:link w:val="KommentarthemaZchn"/>
    <w:uiPriority w:val="99"/>
    <w:semiHidden/>
    <w:unhideWhenUsed/>
    <w:rsid w:val="00957402"/>
    <w:rPr>
      <w:rFonts w:asciiTheme="minorHAnsi" w:hAnsiTheme="minorHAnsi" w:cstheme="minorBidi"/>
      <w:b/>
      <w:bCs/>
    </w:rPr>
  </w:style>
  <w:style w:type="character" w:customStyle="1" w:styleId="KommentarthemaZchn">
    <w:name w:val="Kommentarthema Zchn"/>
    <w:basedOn w:val="KommentartextZchn"/>
    <w:link w:val="Kommentarthema"/>
    <w:uiPriority w:val="99"/>
    <w:semiHidden/>
    <w:rsid w:val="00957402"/>
    <w:rPr>
      <w:rFonts w:ascii="DINPro" w:hAnsi="DINPro" w:cstheme="minorHAnsi"/>
      <w:b/>
      <w:bCs/>
      <w:sz w:val="20"/>
      <w:szCs w:val="20"/>
    </w:rPr>
  </w:style>
  <w:style w:type="paragraph" w:styleId="Textkrper">
    <w:name w:val="Body Text"/>
    <w:basedOn w:val="Standard"/>
    <w:link w:val="TextkrperZchn"/>
    <w:uiPriority w:val="99"/>
    <w:semiHidden/>
    <w:unhideWhenUsed/>
    <w:rsid w:val="00617F78"/>
    <w:pPr>
      <w:spacing w:after="120"/>
    </w:pPr>
  </w:style>
  <w:style w:type="character" w:customStyle="1" w:styleId="TextkrperZchn">
    <w:name w:val="Textkörper Zchn"/>
    <w:basedOn w:val="Absatz-Standardschriftart"/>
    <w:link w:val="Textkrper"/>
    <w:uiPriority w:val="99"/>
    <w:semiHidden/>
    <w:rsid w:val="00617F78"/>
  </w:style>
  <w:style w:type="paragraph" w:styleId="Untertitel">
    <w:name w:val="Subtitle"/>
    <w:basedOn w:val="Standard"/>
    <w:next w:val="Standard"/>
    <w:link w:val="UntertitelZchn"/>
    <w:uiPriority w:val="11"/>
    <w:qFormat/>
    <w:rsid w:val="00617F78"/>
    <w:pPr>
      <w:numPr>
        <w:ilvl w:val="1"/>
      </w:numPr>
      <w:spacing w:after="0" w:line="240" w:lineRule="auto"/>
    </w:pPr>
    <w:rPr>
      <w:rFonts w:asciiTheme="majorHAnsi" w:eastAsiaTheme="majorEastAsia" w:hAnsiTheme="majorHAnsi" w:cstheme="majorBidi"/>
      <w:i/>
      <w:iCs/>
      <w:color w:val="4472C4" w:themeColor="accent1"/>
      <w:spacing w:val="15"/>
      <w:sz w:val="24"/>
      <w:szCs w:val="24"/>
      <w:lang w:val="de-DE"/>
    </w:rPr>
  </w:style>
  <w:style w:type="character" w:customStyle="1" w:styleId="UntertitelZchn">
    <w:name w:val="Untertitel Zchn"/>
    <w:basedOn w:val="Absatz-Standardschriftart"/>
    <w:link w:val="Untertitel"/>
    <w:uiPriority w:val="11"/>
    <w:rsid w:val="00617F78"/>
    <w:rPr>
      <w:rFonts w:asciiTheme="majorHAnsi" w:eastAsiaTheme="majorEastAsia" w:hAnsiTheme="majorHAnsi" w:cstheme="majorBidi"/>
      <w:i/>
      <w:iCs/>
      <w:color w:val="4472C4" w:themeColor="accent1"/>
      <w:spacing w:val="15"/>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64815">
      <w:bodyDiv w:val="1"/>
      <w:marLeft w:val="0"/>
      <w:marRight w:val="0"/>
      <w:marTop w:val="0"/>
      <w:marBottom w:val="0"/>
      <w:divBdr>
        <w:top w:val="none" w:sz="0" w:space="0" w:color="auto"/>
        <w:left w:val="none" w:sz="0" w:space="0" w:color="auto"/>
        <w:bottom w:val="none" w:sz="0" w:space="0" w:color="auto"/>
        <w:right w:val="none" w:sz="0" w:space="0" w:color="auto"/>
      </w:divBdr>
    </w:div>
    <w:div w:id="255866963">
      <w:bodyDiv w:val="1"/>
      <w:marLeft w:val="0"/>
      <w:marRight w:val="0"/>
      <w:marTop w:val="0"/>
      <w:marBottom w:val="0"/>
      <w:divBdr>
        <w:top w:val="none" w:sz="0" w:space="0" w:color="auto"/>
        <w:left w:val="none" w:sz="0" w:space="0" w:color="auto"/>
        <w:bottom w:val="none" w:sz="0" w:space="0" w:color="auto"/>
        <w:right w:val="none" w:sz="0" w:space="0" w:color="auto"/>
      </w:divBdr>
    </w:div>
    <w:div w:id="255939765">
      <w:bodyDiv w:val="1"/>
      <w:marLeft w:val="0"/>
      <w:marRight w:val="0"/>
      <w:marTop w:val="0"/>
      <w:marBottom w:val="0"/>
      <w:divBdr>
        <w:top w:val="none" w:sz="0" w:space="0" w:color="auto"/>
        <w:left w:val="none" w:sz="0" w:space="0" w:color="auto"/>
        <w:bottom w:val="none" w:sz="0" w:space="0" w:color="auto"/>
        <w:right w:val="none" w:sz="0" w:space="0" w:color="auto"/>
      </w:divBdr>
    </w:div>
    <w:div w:id="267471936">
      <w:bodyDiv w:val="1"/>
      <w:marLeft w:val="0"/>
      <w:marRight w:val="0"/>
      <w:marTop w:val="0"/>
      <w:marBottom w:val="0"/>
      <w:divBdr>
        <w:top w:val="none" w:sz="0" w:space="0" w:color="auto"/>
        <w:left w:val="none" w:sz="0" w:space="0" w:color="auto"/>
        <w:bottom w:val="none" w:sz="0" w:space="0" w:color="auto"/>
        <w:right w:val="none" w:sz="0" w:space="0" w:color="auto"/>
      </w:divBdr>
    </w:div>
    <w:div w:id="543178837">
      <w:bodyDiv w:val="1"/>
      <w:marLeft w:val="0"/>
      <w:marRight w:val="0"/>
      <w:marTop w:val="0"/>
      <w:marBottom w:val="0"/>
      <w:divBdr>
        <w:top w:val="none" w:sz="0" w:space="0" w:color="auto"/>
        <w:left w:val="none" w:sz="0" w:space="0" w:color="auto"/>
        <w:bottom w:val="none" w:sz="0" w:space="0" w:color="auto"/>
        <w:right w:val="none" w:sz="0" w:space="0" w:color="auto"/>
      </w:divBdr>
    </w:div>
    <w:div w:id="653342063">
      <w:bodyDiv w:val="1"/>
      <w:marLeft w:val="0"/>
      <w:marRight w:val="0"/>
      <w:marTop w:val="0"/>
      <w:marBottom w:val="0"/>
      <w:divBdr>
        <w:top w:val="none" w:sz="0" w:space="0" w:color="auto"/>
        <w:left w:val="none" w:sz="0" w:space="0" w:color="auto"/>
        <w:bottom w:val="none" w:sz="0" w:space="0" w:color="auto"/>
        <w:right w:val="none" w:sz="0" w:space="0" w:color="auto"/>
      </w:divBdr>
    </w:div>
    <w:div w:id="857236668">
      <w:bodyDiv w:val="1"/>
      <w:marLeft w:val="0"/>
      <w:marRight w:val="0"/>
      <w:marTop w:val="0"/>
      <w:marBottom w:val="0"/>
      <w:divBdr>
        <w:top w:val="none" w:sz="0" w:space="0" w:color="auto"/>
        <w:left w:val="none" w:sz="0" w:space="0" w:color="auto"/>
        <w:bottom w:val="none" w:sz="0" w:space="0" w:color="auto"/>
        <w:right w:val="none" w:sz="0" w:space="0" w:color="auto"/>
      </w:divBdr>
    </w:div>
    <w:div w:id="975843115">
      <w:bodyDiv w:val="1"/>
      <w:marLeft w:val="0"/>
      <w:marRight w:val="0"/>
      <w:marTop w:val="0"/>
      <w:marBottom w:val="0"/>
      <w:divBdr>
        <w:top w:val="none" w:sz="0" w:space="0" w:color="auto"/>
        <w:left w:val="none" w:sz="0" w:space="0" w:color="auto"/>
        <w:bottom w:val="none" w:sz="0" w:space="0" w:color="auto"/>
        <w:right w:val="none" w:sz="0" w:space="0" w:color="auto"/>
      </w:divBdr>
    </w:div>
    <w:div w:id="1042174969">
      <w:bodyDiv w:val="1"/>
      <w:marLeft w:val="0"/>
      <w:marRight w:val="0"/>
      <w:marTop w:val="0"/>
      <w:marBottom w:val="0"/>
      <w:divBdr>
        <w:top w:val="none" w:sz="0" w:space="0" w:color="auto"/>
        <w:left w:val="none" w:sz="0" w:space="0" w:color="auto"/>
        <w:bottom w:val="none" w:sz="0" w:space="0" w:color="auto"/>
        <w:right w:val="none" w:sz="0" w:space="0" w:color="auto"/>
      </w:divBdr>
    </w:div>
    <w:div w:id="1215653886">
      <w:bodyDiv w:val="1"/>
      <w:marLeft w:val="0"/>
      <w:marRight w:val="0"/>
      <w:marTop w:val="0"/>
      <w:marBottom w:val="0"/>
      <w:divBdr>
        <w:top w:val="none" w:sz="0" w:space="0" w:color="auto"/>
        <w:left w:val="none" w:sz="0" w:space="0" w:color="auto"/>
        <w:bottom w:val="none" w:sz="0" w:space="0" w:color="auto"/>
        <w:right w:val="none" w:sz="0" w:space="0" w:color="auto"/>
      </w:divBdr>
    </w:div>
    <w:div w:id="1261178060">
      <w:bodyDiv w:val="1"/>
      <w:marLeft w:val="0"/>
      <w:marRight w:val="0"/>
      <w:marTop w:val="0"/>
      <w:marBottom w:val="0"/>
      <w:divBdr>
        <w:top w:val="none" w:sz="0" w:space="0" w:color="auto"/>
        <w:left w:val="none" w:sz="0" w:space="0" w:color="auto"/>
        <w:bottom w:val="none" w:sz="0" w:space="0" w:color="auto"/>
        <w:right w:val="none" w:sz="0" w:space="0" w:color="auto"/>
      </w:divBdr>
    </w:div>
    <w:div w:id="1289118396">
      <w:bodyDiv w:val="1"/>
      <w:marLeft w:val="0"/>
      <w:marRight w:val="0"/>
      <w:marTop w:val="0"/>
      <w:marBottom w:val="0"/>
      <w:divBdr>
        <w:top w:val="none" w:sz="0" w:space="0" w:color="auto"/>
        <w:left w:val="none" w:sz="0" w:space="0" w:color="auto"/>
        <w:bottom w:val="none" w:sz="0" w:space="0" w:color="auto"/>
        <w:right w:val="none" w:sz="0" w:space="0" w:color="auto"/>
      </w:divBdr>
    </w:div>
    <w:div w:id="1629430004">
      <w:bodyDiv w:val="1"/>
      <w:marLeft w:val="0"/>
      <w:marRight w:val="0"/>
      <w:marTop w:val="0"/>
      <w:marBottom w:val="0"/>
      <w:divBdr>
        <w:top w:val="none" w:sz="0" w:space="0" w:color="auto"/>
        <w:left w:val="none" w:sz="0" w:space="0" w:color="auto"/>
        <w:bottom w:val="none" w:sz="0" w:space="0" w:color="auto"/>
        <w:right w:val="none" w:sz="0" w:space="0" w:color="auto"/>
      </w:divBdr>
    </w:div>
    <w:div w:id="1760827170">
      <w:bodyDiv w:val="1"/>
      <w:marLeft w:val="0"/>
      <w:marRight w:val="0"/>
      <w:marTop w:val="0"/>
      <w:marBottom w:val="0"/>
      <w:divBdr>
        <w:top w:val="none" w:sz="0" w:space="0" w:color="auto"/>
        <w:left w:val="none" w:sz="0" w:space="0" w:color="auto"/>
        <w:bottom w:val="none" w:sz="0" w:space="0" w:color="auto"/>
        <w:right w:val="none" w:sz="0" w:space="0" w:color="auto"/>
      </w:divBdr>
      <w:divsChild>
        <w:div w:id="1400052424">
          <w:marLeft w:val="0"/>
          <w:marRight w:val="0"/>
          <w:marTop w:val="0"/>
          <w:marBottom w:val="120"/>
          <w:divBdr>
            <w:top w:val="none" w:sz="0" w:space="0" w:color="auto"/>
            <w:left w:val="none" w:sz="0" w:space="0" w:color="auto"/>
            <w:bottom w:val="none" w:sz="0" w:space="0" w:color="auto"/>
            <w:right w:val="none" w:sz="0" w:space="0" w:color="auto"/>
          </w:divBdr>
        </w:div>
        <w:div w:id="2116552180">
          <w:marLeft w:val="0"/>
          <w:marRight w:val="0"/>
          <w:marTop w:val="0"/>
          <w:marBottom w:val="120"/>
          <w:divBdr>
            <w:top w:val="none" w:sz="0" w:space="0" w:color="auto"/>
            <w:left w:val="none" w:sz="0" w:space="0" w:color="auto"/>
            <w:bottom w:val="none" w:sz="0" w:space="0" w:color="auto"/>
            <w:right w:val="none" w:sz="0" w:space="0" w:color="auto"/>
          </w:divBdr>
        </w:div>
      </w:divsChild>
    </w:div>
    <w:div w:id="1789736970">
      <w:bodyDiv w:val="1"/>
      <w:marLeft w:val="0"/>
      <w:marRight w:val="0"/>
      <w:marTop w:val="0"/>
      <w:marBottom w:val="0"/>
      <w:divBdr>
        <w:top w:val="none" w:sz="0" w:space="0" w:color="auto"/>
        <w:left w:val="none" w:sz="0" w:space="0" w:color="auto"/>
        <w:bottom w:val="none" w:sz="0" w:space="0" w:color="auto"/>
        <w:right w:val="none" w:sz="0" w:space="0" w:color="auto"/>
      </w:divBdr>
    </w:div>
    <w:div w:id="1808740417">
      <w:bodyDiv w:val="1"/>
      <w:marLeft w:val="0"/>
      <w:marRight w:val="0"/>
      <w:marTop w:val="0"/>
      <w:marBottom w:val="0"/>
      <w:divBdr>
        <w:top w:val="none" w:sz="0" w:space="0" w:color="auto"/>
        <w:left w:val="none" w:sz="0" w:space="0" w:color="auto"/>
        <w:bottom w:val="none" w:sz="0" w:space="0" w:color="auto"/>
        <w:right w:val="none" w:sz="0" w:space="0" w:color="auto"/>
      </w:divBdr>
      <w:divsChild>
        <w:div w:id="351538480">
          <w:marLeft w:val="0"/>
          <w:marRight w:val="0"/>
          <w:marTop w:val="0"/>
          <w:marBottom w:val="0"/>
          <w:divBdr>
            <w:top w:val="none" w:sz="0" w:space="0" w:color="auto"/>
            <w:left w:val="none" w:sz="0" w:space="0" w:color="auto"/>
            <w:bottom w:val="none" w:sz="0" w:space="0" w:color="auto"/>
            <w:right w:val="none" w:sz="0" w:space="0" w:color="auto"/>
          </w:divBdr>
          <w:divsChild>
            <w:div w:id="973019428">
              <w:marLeft w:val="0"/>
              <w:marRight w:val="0"/>
              <w:marTop w:val="600"/>
              <w:marBottom w:val="300"/>
              <w:divBdr>
                <w:top w:val="none" w:sz="0" w:space="0" w:color="auto"/>
                <w:left w:val="none" w:sz="0" w:space="0" w:color="auto"/>
                <w:bottom w:val="single" w:sz="6" w:space="7" w:color="EEEEEE"/>
                <w:right w:val="none" w:sz="0" w:space="0" w:color="auto"/>
              </w:divBdr>
            </w:div>
          </w:divsChild>
        </w:div>
      </w:divsChild>
    </w:div>
    <w:div w:id="1822892882">
      <w:bodyDiv w:val="1"/>
      <w:marLeft w:val="0"/>
      <w:marRight w:val="0"/>
      <w:marTop w:val="0"/>
      <w:marBottom w:val="0"/>
      <w:divBdr>
        <w:top w:val="none" w:sz="0" w:space="0" w:color="auto"/>
        <w:left w:val="none" w:sz="0" w:space="0" w:color="auto"/>
        <w:bottom w:val="none" w:sz="0" w:space="0" w:color="auto"/>
        <w:right w:val="none" w:sz="0" w:space="0" w:color="auto"/>
      </w:divBdr>
    </w:div>
    <w:div w:id="1954901207">
      <w:bodyDiv w:val="1"/>
      <w:marLeft w:val="0"/>
      <w:marRight w:val="0"/>
      <w:marTop w:val="0"/>
      <w:marBottom w:val="0"/>
      <w:divBdr>
        <w:top w:val="none" w:sz="0" w:space="0" w:color="auto"/>
        <w:left w:val="none" w:sz="0" w:space="0" w:color="auto"/>
        <w:bottom w:val="none" w:sz="0" w:space="0" w:color="auto"/>
        <w:right w:val="none" w:sz="0" w:space="0" w:color="auto"/>
      </w:divBdr>
    </w:div>
    <w:div w:id="2019309810">
      <w:bodyDiv w:val="1"/>
      <w:marLeft w:val="0"/>
      <w:marRight w:val="0"/>
      <w:marTop w:val="0"/>
      <w:marBottom w:val="0"/>
      <w:divBdr>
        <w:top w:val="none" w:sz="0" w:space="0" w:color="auto"/>
        <w:left w:val="none" w:sz="0" w:space="0" w:color="auto"/>
        <w:bottom w:val="none" w:sz="0" w:space="0" w:color="auto"/>
        <w:right w:val="none" w:sz="0" w:space="0" w:color="auto"/>
      </w:divBdr>
    </w:div>
    <w:div w:id="202651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mi.gv.at/202/Fremdenpolizei_und_Grenzkontrolle/Visumpflichtige_Laender/start.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meia.gv.at/en/embassies-consulates/search-for-austrian-representations/" TargetMode="External"/><Relationship Id="rId4" Type="http://schemas.openxmlformats.org/officeDocument/2006/relationships/settings" Target="settings.xml"/><Relationship Id="rId9" Type="http://schemas.openxmlformats.org/officeDocument/2006/relationships/hyperlink" Target="https://www.bmeia.gv.at/fileadmin/user_upload/oracle/oe_vertretungen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A82FF-B166-4AC1-AE7A-AF65220F8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3213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Yerivan Pruscha</dc:creator>
  <cp:keywords/>
  <dc:description/>
  <cp:lastModifiedBy>Yerivan  Pruscha</cp:lastModifiedBy>
  <cp:revision>3</cp:revision>
  <cp:lastPrinted>2019-05-27T07:39:00Z</cp:lastPrinted>
  <dcterms:created xsi:type="dcterms:W3CDTF">2025-03-12T09:31:00Z</dcterms:created>
  <dcterms:modified xsi:type="dcterms:W3CDTF">2025-03-12T09:53:00Z</dcterms:modified>
</cp:coreProperties>
</file>